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364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 «Управление образования»</w:t>
      </w: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№65 «Дельфин»</w:t>
      </w: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</w:t>
      </w:r>
      <w:r w:rsidR="009C2442">
        <w:rPr>
          <w:rFonts w:ascii="Times New Roman" w:hAnsi="Times New Roman" w:cs="Times New Roman"/>
          <w:sz w:val="28"/>
          <w:szCs w:val="28"/>
        </w:rPr>
        <w:t>одическая разработка «Совместная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с ро</w:t>
      </w:r>
      <w:r w:rsidR="00AD35CD">
        <w:rPr>
          <w:rFonts w:ascii="Times New Roman" w:hAnsi="Times New Roman" w:cs="Times New Roman"/>
          <w:sz w:val="28"/>
          <w:szCs w:val="28"/>
        </w:rPr>
        <w:t>дителями, детьми и воспитателем</w:t>
      </w:r>
      <w:r>
        <w:rPr>
          <w:rFonts w:ascii="Times New Roman" w:hAnsi="Times New Roman" w:cs="Times New Roman"/>
          <w:sz w:val="28"/>
          <w:szCs w:val="28"/>
        </w:rPr>
        <w:t xml:space="preserve"> по обучению коммуникативным играм и приёмам в группе среднего возраста».</w:t>
      </w: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5304A6" w:rsidP="005304A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Верстакова</w:t>
      </w:r>
    </w:p>
    <w:p w:rsidR="005304A6" w:rsidRDefault="005304A6" w:rsidP="005304A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 Александровна</w:t>
      </w: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Железногорск, 2019 г.</w:t>
      </w:r>
    </w:p>
    <w:p w:rsidR="00171F5E" w:rsidRDefault="00171F5E" w:rsidP="00AD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71F5E" w:rsidSect="00947F93">
          <w:footerReference w:type="default" r:id="rId8"/>
          <w:pgSz w:w="11906" w:h="16838" w:code="9"/>
          <w:pgMar w:top="1134" w:right="1134" w:bottom="1134" w:left="1134" w:header="709" w:footer="709" w:gutter="0"/>
          <w:pgNumType w:start="0"/>
          <w:cols w:space="708"/>
          <w:docGrid w:linePitch="360"/>
        </w:sectPr>
      </w:pPr>
    </w:p>
    <w:p w:rsidR="00171F5E" w:rsidRDefault="00AD35CD" w:rsidP="00AD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Библиографические данные: Автор и составитель воспитатель Верстакова Ольга Александровна </w:t>
      </w:r>
    </w:p>
    <w:p w:rsidR="004F4FBA" w:rsidRDefault="00AD35CD" w:rsidP="00AD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«Совместная деятельность с родителями, детьми и воспитателем по обучению коммуникативным играм и приёмам в группе среднего возраста».- Конспект совместной деятельности, который помогает доступно показать родителям работу в ДОУ по формированию коммуникативных навыков у детей.</w:t>
      </w:r>
    </w:p>
    <w:p w:rsidR="00AD35CD" w:rsidRDefault="00AD35CD" w:rsidP="00AD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Аннотация: </w:t>
      </w:r>
      <w:r w:rsidR="002B306A">
        <w:rPr>
          <w:rFonts w:ascii="Times New Roman" w:hAnsi="Times New Roman" w:cs="Times New Roman"/>
          <w:sz w:val="28"/>
          <w:szCs w:val="28"/>
        </w:rPr>
        <w:t>Особенность данной разработки в том, что она позволяет не только развить у детей определённые навыки и дать определённые знания, но и включить в данный процесс и родителей. Позволить им стать участниками процесса развития и воспитания детей, научиться и воспользоваться приёмами и методами в домашних условиях. Перед каждым воспитателем теперь стоит задача вовлечения родителей в жизнь ДОУ. Данная разработка даст возможность попробовать в своей работе использовать ещё одну форму взаимодействия с родителями</w:t>
      </w:r>
      <w:r w:rsidR="001C18BA">
        <w:rPr>
          <w:rFonts w:ascii="Times New Roman" w:hAnsi="Times New Roman" w:cs="Times New Roman"/>
          <w:sz w:val="28"/>
          <w:szCs w:val="28"/>
        </w:rPr>
        <w:t xml:space="preserve"> такую, как совместная деятельность.</w:t>
      </w:r>
    </w:p>
    <w:p w:rsidR="00503FC6" w:rsidRDefault="001C18BA" w:rsidP="00AD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найдет здесь раскрытие таких приёмов, как воображаемая ситуация, самостоятельный поиск ответов на вопросы, сочетание разнообразных средств на одном занятии, беседа, повторение, создание проблемных ситуаций, сюрпризный момент.</w:t>
      </w:r>
      <w:r w:rsidR="00503FC6">
        <w:rPr>
          <w:rFonts w:ascii="Times New Roman" w:hAnsi="Times New Roman" w:cs="Times New Roman"/>
          <w:sz w:val="28"/>
          <w:szCs w:val="28"/>
        </w:rPr>
        <w:t xml:space="preserve"> Увидит взаимосвязь трёх образовательных областей: социально-коммуникативной, речевой и художественно-эстетической, а также творческий подход к процессу образования и воспитания.</w:t>
      </w:r>
    </w:p>
    <w:p w:rsidR="001C18BA" w:rsidRDefault="00503FC6" w:rsidP="00AD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разработку можно использовать воспитателю, работающему на среднем возрасте. При усложнении заданий, можно воспользоваться данной разработкой и на старшем, подготовительном возрасте.</w:t>
      </w:r>
      <w:r w:rsidR="001C18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FBA" w:rsidRDefault="004F4FBA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103" w:rsidRDefault="00BB3103" w:rsidP="004F4FB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Оглавление.</w:t>
      </w:r>
    </w:p>
    <w:p w:rsidR="00BB3103" w:rsidRPr="006C4F52" w:rsidRDefault="00BB3103" w:rsidP="006C4F52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sz w:val="28"/>
          <w:szCs w:val="28"/>
        </w:rPr>
        <w:t>Введение</w:t>
      </w:r>
      <w:r w:rsidR="001A7D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3</w:t>
      </w:r>
    </w:p>
    <w:p w:rsidR="00BB3103" w:rsidRPr="006C4F52" w:rsidRDefault="00947F93" w:rsidP="006C4F52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sz w:val="28"/>
          <w:szCs w:val="28"/>
        </w:rPr>
        <w:t>Основная часть</w:t>
      </w:r>
      <w:r w:rsidR="001A7D93">
        <w:rPr>
          <w:rFonts w:ascii="Times New Roman" w:hAnsi="Times New Roman" w:cs="Times New Roman"/>
          <w:sz w:val="28"/>
          <w:szCs w:val="28"/>
        </w:rPr>
        <w:t xml:space="preserve">                                                 5</w:t>
      </w:r>
    </w:p>
    <w:p w:rsidR="00947F93" w:rsidRPr="006C4F52" w:rsidRDefault="00947F93" w:rsidP="006C4F52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sz w:val="28"/>
          <w:szCs w:val="28"/>
        </w:rPr>
        <w:t>Заключение</w:t>
      </w:r>
      <w:r w:rsidR="001A7D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9</w:t>
      </w: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7F93" w:rsidRPr="006C4F52" w:rsidRDefault="00947F93" w:rsidP="006C4F52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sz w:val="28"/>
          <w:szCs w:val="28"/>
        </w:rPr>
        <w:t>Введение.</w:t>
      </w:r>
    </w:p>
    <w:p w:rsidR="00456E67" w:rsidRDefault="00947F93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разработка сделана не случайно. В условиях реализации новых нормативно-</w:t>
      </w:r>
      <w:r w:rsidR="0026237A">
        <w:rPr>
          <w:rFonts w:ascii="Times New Roman" w:hAnsi="Times New Roman" w:cs="Times New Roman"/>
          <w:sz w:val="28"/>
          <w:szCs w:val="28"/>
        </w:rPr>
        <w:t>содержательных подходов перед дошкольным образованием поставлены целевые ориентиры, предполагающие открытость, тесное сотрудничество и взаимодействие с родителями. Задачи, сегодня стоящие перед системой образования, повышают ответственность родителей за результативность учебно-воспитательного процесса в каждом ДОУ, так как именно родительская общественность непосредственно заинтересована в повышении качества образования и развития своих детей. Современные родители в большинстве своем люди грамотные, осведомлённые и, конечно, хорошо знающие, как им надо воспитывать своих детей. Поэтому позиция наставления и простой пропаганды педагогических</w:t>
      </w:r>
      <w:r w:rsidR="005E7D8C">
        <w:rPr>
          <w:rFonts w:ascii="Times New Roman" w:hAnsi="Times New Roman" w:cs="Times New Roman"/>
          <w:sz w:val="28"/>
          <w:szCs w:val="28"/>
        </w:rPr>
        <w:t xml:space="preserve"> знаний сегодня вряд ли даст</w:t>
      </w:r>
      <w:r w:rsidR="0026237A">
        <w:rPr>
          <w:rFonts w:ascii="Times New Roman" w:hAnsi="Times New Roman" w:cs="Times New Roman"/>
          <w:sz w:val="28"/>
          <w:szCs w:val="28"/>
        </w:rPr>
        <w:t xml:space="preserve"> положительные результаты. Очень важен принцип не параллельности, а принцип взаимопонимания и взаимодействия между детским садом и семьёй</w:t>
      </w:r>
      <w:r w:rsidR="005E7D8C">
        <w:rPr>
          <w:rFonts w:ascii="Times New Roman" w:hAnsi="Times New Roman" w:cs="Times New Roman"/>
          <w:sz w:val="28"/>
          <w:szCs w:val="28"/>
        </w:rPr>
        <w:t xml:space="preserve">. В данной разработке проблема вовлечения родителей решается в двух направлениях: повышение педагогической культуры родителей и вовлечение родителей в деятельность ДОУ. Воспитатель непосредственно показывает </w:t>
      </w:r>
      <w:r w:rsidR="00AA0997">
        <w:rPr>
          <w:rFonts w:ascii="Times New Roman" w:hAnsi="Times New Roman" w:cs="Times New Roman"/>
          <w:sz w:val="28"/>
          <w:szCs w:val="28"/>
        </w:rPr>
        <w:t>те методы и приёмы, которые использует при работе с детьми по развитию коммуникативных способностей и которые родители могут использовать дома при взаимодействии с ребёнком, а также стать полноценными участниками и партнёрами образовательного процесса.</w:t>
      </w:r>
    </w:p>
    <w:p w:rsidR="00947F93" w:rsidRDefault="00456E67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посвящена коммуникативным играм и приёмам, как наиболее понятный для родителей материал. Второй причиной выбора стало то, что в современном обществе </w:t>
      </w:r>
      <w:r w:rsidR="00E62DDA">
        <w:rPr>
          <w:rFonts w:ascii="Times New Roman" w:hAnsi="Times New Roman" w:cs="Times New Roman"/>
          <w:sz w:val="28"/>
          <w:szCs w:val="28"/>
        </w:rPr>
        <w:t>всё большее место занимают телефоны, планшеты, которые заменяют процесс общения в семье и обществе. Воспитатели и логопеды отмечают снижение уровня речевого развития, умения взаимодействовать со сверстниками, плохо развитые коммуникативные навыки. Используя в своей работе данные приёмы систематично, я увидела</w:t>
      </w:r>
      <w:r w:rsidR="00373867">
        <w:rPr>
          <w:rFonts w:ascii="Times New Roman" w:hAnsi="Times New Roman" w:cs="Times New Roman"/>
          <w:sz w:val="28"/>
          <w:szCs w:val="28"/>
        </w:rPr>
        <w:t xml:space="preserve"> сплочение группового коллектива, уважение к взрослым и родителям. Дети свободно стали общаться друг с другом и взрослыми.</w:t>
      </w:r>
    </w:p>
    <w:p w:rsidR="00373867" w:rsidRDefault="00373867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разработке учитывается возрастная особенность детей, что ведущим вид</w:t>
      </w:r>
      <w:r w:rsidR="000E0F56">
        <w:rPr>
          <w:rFonts w:ascii="Times New Roman" w:hAnsi="Times New Roman" w:cs="Times New Roman"/>
          <w:sz w:val="28"/>
          <w:szCs w:val="28"/>
        </w:rPr>
        <w:t>ом деятельности является игра</w:t>
      </w:r>
      <w:r>
        <w:rPr>
          <w:rFonts w:ascii="Times New Roman" w:hAnsi="Times New Roman" w:cs="Times New Roman"/>
          <w:sz w:val="28"/>
          <w:szCs w:val="28"/>
        </w:rPr>
        <w:t>. Весь процесс построен на игре</w:t>
      </w:r>
      <w:r w:rsidR="000E0F56">
        <w:rPr>
          <w:rFonts w:ascii="Times New Roman" w:hAnsi="Times New Roman" w:cs="Times New Roman"/>
          <w:sz w:val="28"/>
          <w:szCs w:val="28"/>
        </w:rPr>
        <w:t>, что позволяет с интересом получать новые знания и не вызывать усталости у детей.</w:t>
      </w:r>
    </w:p>
    <w:p w:rsidR="00907273" w:rsidRDefault="00907273" w:rsidP="00907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данной разработки: дать представление родителям о формировании коммуникативных навыков внутри группы и включение их в образовательный процесс.</w:t>
      </w:r>
    </w:p>
    <w:p w:rsidR="000E0F56" w:rsidRDefault="000E0F56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разработка развивает игровую деятельность, приобщает к элементарным общепринятым нормам и правилам взаимоотношения со сверстниками и взрослыми, формирует умение договариваться, согласовывать действия, совместными усилиями достигать результата, развивать компоненты устной речи,</w:t>
      </w:r>
      <w:r w:rsidR="00907273">
        <w:rPr>
          <w:rFonts w:ascii="Times New Roman" w:hAnsi="Times New Roman" w:cs="Times New Roman"/>
          <w:sz w:val="28"/>
          <w:szCs w:val="28"/>
        </w:rPr>
        <w:t xml:space="preserve"> овладевать нормами речи.</w:t>
      </w:r>
    </w:p>
    <w:p w:rsidR="00907273" w:rsidRDefault="00907273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Совместную деятельность с роди</w:t>
      </w:r>
      <w:r w:rsidR="00B552D8">
        <w:rPr>
          <w:rFonts w:ascii="Times New Roman" w:hAnsi="Times New Roman" w:cs="Times New Roman"/>
          <w:sz w:val="28"/>
          <w:szCs w:val="28"/>
        </w:rPr>
        <w:t>телями, детьми и воспитателем</w:t>
      </w:r>
      <w:r>
        <w:rPr>
          <w:rFonts w:ascii="Times New Roman" w:hAnsi="Times New Roman" w:cs="Times New Roman"/>
          <w:sz w:val="28"/>
          <w:szCs w:val="28"/>
        </w:rPr>
        <w:t xml:space="preserve"> можно провести во вторую половину дня</w:t>
      </w:r>
      <w:r w:rsidR="00B552D8">
        <w:rPr>
          <w:rFonts w:ascii="Times New Roman" w:hAnsi="Times New Roman" w:cs="Times New Roman"/>
          <w:sz w:val="28"/>
          <w:szCs w:val="28"/>
        </w:rPr>
        <w:t>, чтобы была возможность прийти каждому родителю. Также разумно выбрать вторую половину года, когда у детей есть уже накопленный опыт</w:t>
      </w:r>
      <w:r w:rsidR="00CD080C">
        <w:rPr>
          <w:rFonts w:ascii="Times New Roman" w:hAnsi="Times New Roman" w:cs="Times New Roman"/>
          <w:sz w:val="28"/>
          <w:szCs w:val="28"/>
        </w:rPr>
        <w:t>,</w:t>
      </w:r>
      <w:r w:rsidR="00B552D8">
        <w:rPr>
          <w:rFonts w:ascii="Times New Roman" w:hAnsi="Times New Roman" w:cs="Times New Roman"/>
          <w:sz w:val="28"/>
          <w:szCs w:val="28"/>
        </w:rPr>
        <w:t xml:space="preserve"> и они могут проявить свои коммуникативные способности, чувствовать себя уверенно при ответах, проявлять лидерские способности и получать удовольствие от совместной деятельности со сверстниками и родителями. Особого места для данного вида взаимодействия не надо</w:t>
      </w:r>
      <w:r w:rsidR="00CD080C">
        <w:rPr>
          <w:rFonts w:ascii="Times New Roman" w:hAnsi="Times New Roman" w:cs="Times New Roman"/>
          <w:sz w:val="28"/>
          <w:szCs w:val="28"/>
        </w:rPr>
        <w:t>, достаточно группового пространства.</w:t>
      </w: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Особых трудностей при проведении данного мероприятия не должно возникнуть, если данные методы и приёмы используются педагогом в работе. Не обязательно они могут быть использованы на занятии, достаточно их включать при «Утреннем сборе» или в совместной деятельности перед обедом.</w:t>
      </w: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80C" w:rsidRPr="006C4F52" w:rsidRDefault="00CD080C" w:rsidP="006C4F52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sz w:val="28"/>
          <w:szCs w:val="28"/>
        </w:rPr>
        <w:lastRenderedPageBreak/>
        <w:t>Основная часть.</w:t>
      </w:r>
    </w:p>
    <w:p w:rsidR="003E58ED" w:rsidRDefault="003E58ED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методическая разработка представлена в виде конспекта совместной деятельности с детьми, родителями и воспитателями</w:t>
      </w:r>
      <w:r w:rsidR="000000A9">
        <w:rPr>
          <w:rFonts w:ascii="Times New Roman" w:hAnsi="Times New Roman" w:cs="Times New Roman"/>
          <w:sz w:val="28"/>
          <w:szCs w:val="28"/>
        </w:rPr>
        <w:t>. Сначала в процессе работы мной использовались данные игры, как самостоятельные с целью изучения букв «Отгадай букву по показу», «Найди нужную букву на ковре» (Рисунок 5. 2), «Придумай слово на заданную букву» –</w:t>
      </w:r>
      <w:r w:rsidR="001C7D2B">
        <w:rPr>
          <w:rFonts w:ascii="Times New Roman" w:hAnsi="Times New Roman" w:cs="Times New Roman"/>
          <w:sz w:val="28"/>
          <w:szCs w:val="28"/>
        </w:rPr>
        <w:t xml:space="preserve"> такие игры нравились детям</w:t>
      </w:r>
      <w:r w:rsidR="000000A9">
        <w:rPr>
          <w:rFonts w:ascii="Times New Roman" w:hAnsi="Times New Roman" w:cs="Times New Roman"/>
          <w:sz w:val="28"/>
          <w:szCs w:val="28"/>
        </w:rPr>
        <w:t>, они даже становились ведущими таких игр</w:t>
      </w:r>
      <w:r w:rsidR="001C7D2B">
        <w:rPr>
          <w:rFonts w:ascii="Times New Roman" w:hAnsi="Times New Roman" w:cs="Times New Roman"/>
          <w:sz w:val="28"/>
          <w:szCs w:val="28"/>
        </w:rPr>
        <w:t>, но не возникало процесса общения. Отмечалось также, что в процессе сюжетно-ролевой игры "Семья" редко использовался сюжет «Дня рождения», который раскрывает семейные традиции, учит нормам и правилам поведения в гостях, дает возможность строить диалоги</w:t>
      </w:r>
      <w:r w:rsidR="006542D0">
        <w:rPr>
          <w:rFonts w:ascii="Times New Roman" w:hAnsi="Times New Roman" w:cs="Times New Roman"/>
          <w:sz w:val="28"/>
          <w:szCs w:val="28"/>
        </w:rPr>
        <w:t>. Тогда возникла идея объединить всё в единое целое и приобщить к нашей совместной деятельности родителей, сделать для них процесс образования и воспитания открытым. Тем более</w:t>
      </w:r>
      <w:proofErr w:type="gramStart"/>
      <w:r w:rsidR="006542D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542D0">
        <w:rPr>
          <w:rFonts w:ascii="Times New Roman" w:hAnsi="Times New Roman" w:cs="Times New Roman"/>
          <w:sz w:val="28"/>
          <w:szCs w:val="28"/>
        </w:rPr>
        <w:t xml:space="preserve"> что принятый Федеральный Государственный Образовательный стандарт поставил перед дошкольным образованием целевые ориентиры, предполагающие открытость, тесное сотрудничество и взаимодействие с родителями.</w:t>
      </w:r>
      <w:r w:rsidR="001B6679">
        <w:rPr>
          <w:rFonts w:ascii="Times New Roman" w:hAnsi="Times New Roman" w:cs="Times New Roman"/>
          <w:sz w:val="28"/>
          <w:szCs w:val="28"/>
        </w:rPr>
        <w:t xml:space="preserve"> Так цель по изучению буквы ушла на второй план, а на первый план выступило повышение педагогической культуры родителей (дать представление о формировании коммуникативных навыков) и вовлечение родителей в деятельность ДОУ.</w:t>
      </w:r>
    </w:p>
    <w:p w:rsidR="001B6679" w:rsidRDefault="001B6679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8ED" w:rsidRDefault="003E58ED" w:rsidP="003E58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</w:rPr>
        <w:t xml:space="preserve">Совместная деятельность с родителями, детьми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Рисунок 1. 2</w:t>
      </w:r>
    </w:p>
    <w:p w:rsidR="003E58ED" w:rsidRDefault="003E58ED" w:rsidP="003E58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149225</wp:posOffset>
            </wp:positionV>
            <wp:extent cx="2581275" cy="1933575"/>
            <wp:effectExtent l="0" t="19050" r="0" b="0"/>
            <wp:wrapThrough wrapText="bothSides">
              <wp:wrapPolygon edited="0">
                <wp:start x="6380" y="506"/>
                <wp:lineTo x="5161" y="1164"/>
                <wp:lineTo x="1164" y="4490"/>
                <wp:lineTo x="1253" y="5333"/>
                <wp:lineTo x="6" y="8789"/>
                <wp:lineTo x="-89" y="10955"/>
                <wp:lineTo x="66" y="12431"/>
                <wp:lineTo x="1051" y="15685"/>
                <wp:lineTo x="3479" y="18884"/>
                <wp:lineTo x="8231" y="21219"/>
                <wp:lineTo x="11003" y="21560"/>
                <wp:lineTo x="14476" y="20911"/>
                <wp:lineTo x="14612" y="20670"/>
                <wp:lineTo x="16598" y="19654"/>
                <wp:lineTo x="17072" y="19566"/>
                <wp:lineTo x="20393" y="15937"/>
                <wp:lineTo x="21574" y="11848"/>
                <wp:lineTo x="21356" y="8236"/>
                <wp:lineTo x="20908" y="7030"/>
                <wp:lineTo x="20055" y="5041"/>
                <wp:lineTo x="18031" y="2626"/>
                <wp:lineTo x="17425" y="1450"/>
                <wp:lineTo x="12581" y="-224"/>
                <wp:lineTo x="11116" y="-379"/>
                <wp:lineTo x="6380" y="506"/>
              </wp:wrapPolygon>
            </wp:wrapThrough>
            <wp:docPr id="10" name="Рисунок 5" descr="F:\DCIM\116_PANA\P116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6_PANA\P116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78312">
                      <a:off x="0" y="0"/>
                      <a:ext cx="2581275" cy="19335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C20BAC">
        <w:rPr>
          <w:rFonts w:ascii="Times New Roman" w:hAnsi="Times New Roman" w:cs="Times New Roman"/>
          <w:sz w:val="28"/>
          <w:szCs w:val="28"/>
        </w:rPr>
        <w:t xml:space="preserve">и воспитателем по обучению  коммуникативным </w:t>
      </w:r>
    </w:p>
    <w:p w:rsidR="003E58ED" w:rsidRPr="00C20BAC" w:rsidRDefault="003E58ED" w:rsidP="003E58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</w:rPr>
        <w:t>играм и приёмам в группе среднего возраста «Именины буквы</w:t>
      </w:r>
      <w:proofErr w:type="gramStart"/>
      <w:r w:rsidRPr="00C20BA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20BAC">
        <w:rPr>
          <w:rFonts w:ascii="Times New Roman" w:hAnsi="Times New Roman" w:cs="Times New Roman"/>
          <w:sz w:val="28"/>
          <w:szCs w:val="28"/>
        </w:rPr>
        <w:t>».</w:t>
      </w:r>
      <w:r w:rsidRPr="00C20BA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  <w:u w:val="single"/>
        </w:rPr>
        <w:t>Цель для педагога: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Дать представление родителям о формировании коммуникативных навыков внутри группы и включение их в образовательный процесс.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  <w:u w:val="single"/>
        </w:rPr>
        <w:t>Цель для детей: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Вызвать эмоциональный отклик и желание совместно действовать и играть.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  <w:u w:val="single"/>
        </w:rPr>
        <w:t>Цель для родителей: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Отмечать особенности своего ребёнка в совместной коммуникативной деятельности, вступать во взаимодействие с детьми и родителями в коммуникативном танце.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Учить проявлять заботу, делать приятный коллективный подарок  имениннице. Вызывать чувство доброжелательности, взаимопомощи. Воспитывать уважительное отношение к сверстникам и их родителям.</w:t>
      </w:r>
    </w:p>
    <w:p w:rsidR="003E58ED" w:rsidRPr="00C20BAC" w:rsidRDefault="003E58ED" w:rsidP="003E58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20BAC">
        <w:rPr>
          <w:rFonts w:ascii="Times New Roman" w:hAnsi="Times New Roman" w:cs="Times New Roman"/>
          <w:sz w:val="28"/>
          <w:szCs w:val="28"/>
          <w:u w:val="single"/>
        </w:rPr>
        <w:t>Ход коммуникативно-игровой деятельности.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</w:rPr>
        <w:t xml:space="preserve"> </w:t>
      </w:r>
      <w:r w:rsidRPr="00C20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0BAC">
        <w:rPr>
          <w:rFonts w:ascii="Times New Roman" w:hAnsi="Times New Roman" w:cs="Times New Roman"/>
          <w:sz w:val="28"/>
          <w:szCs w:val="28"/>
        </w:rPr>
        <w:t xml:space="preserve"> Ребята, нас сегодня пригласили на именины. Пойдём?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Дети: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А с пустыми руками на Именины ходят?</w:t>
      </w:r>
    </w:p>
    <w:p w:rsidR="001A7D93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Дети: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Нет, давайте, склеим, нарисуем открытку, сейчас мы подарок сами </w:t>
      </w:r>
    </w:p>
    <w:p w:rsidR="001A7D93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</w:rPr>
        <w:t xml:space="preserve">сделаем.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20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8ED" w:rsidRPr="00C20BAC" w:rsidRDefault="001A7D93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3E58ED">
        <w:rPr>
          <w:rFonts w:ascii="Times New Roman" w:hAnsi="Times New Roman" w:cs="Times New Roman"/>
          <w:sz w:val="28"/>
          <w:szCs w:val="28"/>
        </w:rPr>
        <w:t xml:space="preserve">  </w:t>
      </w:r>
      <w:r w:rsidR="003E58ED" w:rsidRPr="00C20BAC">
        <w:rPr>
          <w:rFonts w:ascii="Times New Roman" w:hAnsi="Times New Roman" w:cs="Times New Roman"/>
          <w:sz w:val="28"/>
          <w:szCs w:val="28"/>
        </w:rPr>
        <w:t>Рисунок 2. 2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99060</wp:posOffset>
            </wp:positionV>
            <wp:extent cx="3699510" cy="2924175"/>
            <wp:effectExtent l="0" t="19050" r="0" b="9525"/>
            <wp:wrapThrough wrapText="bothSides">
              <wp:wrapPolygon edited="0">
                <wp:start x="6713" y="531"/>
                <wp:lineTo x="5649" y="1026"/>
                <wp:lineTo x="2336" y="3386"/>
                <wp:lineTo x="2405" y="3942"/>
                <wp:lineTo x="775" y="6256"/>
                <wp:lineTo x="77" y="8814"/>
                <wp:lineTo x="-107" y="10986"/>
                <wp:lineTo x="201" y="13489"/>
                <wp:lineTo x="1023" y="15606"/>
                <wp:lineTo x="2286" y="17636"/>
                <wp:lineTo x="4445" y="19633"/>
                <wp:lineTo x="7778" y="21113"/>
                <wp:lineTo x="7888" y="21092"/>
                <wp:lineTo x="11195" y="21438"/>
                <wp:lineTo x="11339" y="21695"/>
                <wp:lineTo x="14307" y="21111"/>
                <wp:lineTo x="14492" y="20790"/>
                <wp:lineTo x="17340" y="19233"/>
                <wp:lineTo x="17450" y="19212"/>
                <wp:lineTo x="19941" y="16586"/>
                <wp:lineTo x="21080" y="13941"/>
                <wp:lineTo x="21576" y="11565"/>
                <wp:lineTo x="21413" y="9319"/>
                <wp:lineTo x="21029" y="7116"/>
                <wp:lineTo x="20436" y="5951"/>
                <wp:lineTo x="18378" y="2938"/>
                <wp:lineTo x="15923" y="1284"/>
                <wp:lineTo x="15855" y="728"/>
                <wp:lineTo x="11803" y="-184"/>
                <wp:lineTo x="10560" y="-225"/>
                <wp:lineTo x="6713" y="531"/>
              </wp:wrapPolygon>
            </wp:wrapThrough>
            <wp:docPr id="5" name="Рисунок 1" descr="D:\По работе Оля\детский сад 65\P117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работе Оля\детский сад 65\P1170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29989">
                      <a:off x="0" y="0"/>
                      <a:ext cx="3699510" cy="29241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C20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Вот тут на столе </w:t>
      </w:r>
    </w:p>
    <w:p w:rsidR="003E58ED" w:rsidRDefault="003E58ED" w:rsidP="003E5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</w:rPr>
        <w:t xml:space="preserve">я уже приготовила лист, </w:t>
      </w:r>
    </w:p>
    <w:p w:rsidR="003E58ED" w:rsidRDefault="003E58ED" w:rsidP="003E5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листочки, ножницы</w:t>
      </w:r>
      <w:r w:rsidRPr="00C20BA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E58ED" w:rsidRPr="00C20BAC" w:rsidRDefault="003E58ED" w:rsidP="003E5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</w:rPr>
        <w:t>клей, фломастер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20BAC">
        <w:rPr>
          <w:rFonts w:ascii="Times New Roman" w:hAnsi="Times New Roman" w:cs="Times New Roman"/>
          <w:sz w:val="28"/>
          <w:szCs w:val="28"/>
        </w:rPr>
        <w:t>, но лист один, а нас много. Что будем делать?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Дети: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Будем вместе, на один лист…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0BAC">
        <w:rPr>
          <w:rFonts w:ascii="Times New Roman" w:hAnsi="Times New Roman" w:cs="Times New Roman"/>
          <w:sz w:val="28"/>
          <w:szCs w:val="28"/>
        </w:rPr>
        <w:t xml:space="preserve"> Тогда приступайте! (Рисунок 2. 2)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делают на открытке то, о чем договорятся</w:t>
      </w:r>
      <w:r w:rsidRPr="00C20BAC">
        <w:rPr>
          <w:rFonts w:ascii="Times New Roman" w:hAnsi="Times New Roman" w:cs="Times New Roman"/>
          <w:i/>
          <w:sz w:val="28"/>
          <w:szCs w:val="28"/>
        </w:rPr>
        <w:t>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Открытку, молодцы, сделали дружно, но пустую </w:t>
      </w:r>
    </w:p>
    <w:p w:rsidR="003E58ED" w:rsidRPr="00C20BAC" w:rsidRDefault="003E58ED" w:rsidP="003E5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</w:rPr>
        <w:t>её дарить можно?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20BAC">
        <w:rPr>
          <w:rFonts w:ascii="Times New Roman" w:hAnsi="Times New Roman" w:cs="Times New Roman"/>
          <w:i/>
          <w:sz w:val="28"/>
          <w:szCs w:val="28"/>
          <w:u w:val="single"/>
        </w:rPr>
        <w:t>Коммуникативная игра</w:t>
      </w:r>
      <w:r w:rsidRPr="00C20BAC">
        <w:rPr>
          <w:rFonts w:ascii="Times New Roman" w:hAnsi="Times New Roman" w:cs="Times New Roman"/>
          <w:i/>
          <w:sz w:val="28"/>
          <w:szCs w:val="28"/>
        </w:rPr>
        <w:t xml:space="preserve"> «Ласковое слово». Дети предлагают ласковые слова. Воспитатель приостанавливает, если сразу говорят несколько и просит прислушаться к товарищу, подождать, а потом говорить своё слово. Воспитатель записывает слова в открытку.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Открытка готова, отправляемся в гости.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20BAC">
        <w:rPr>
          <w:rFonts w:ascii="Times New Roman" w:hAnsi="Times New Roman" w:cs="Times New Roman"/>
          <w:i/>
          <w:sz w:val="28"/>
          <w:szCs w:val="28"/>
        </w:rPr>
        <w:t>Все подходят к замку-ширме.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0BAC">
        <w:rPr>
          <w:rFonts w:ascii="Times New Roman" w:hAnsi="Times New Roman" w:cs="Times New Roman"/>
          <w:sz w:val="28"/>
          <w:szCs w:val="28"/>
        </w:rPr>
        <w:t xml:space="preserve"> Что надо сделать, чтобы пустили в гости?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Дети: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Постучать (</w:t>
      </w:r>
      <w:r w:rsidRPr="00C20BAC">
        <w:rPr>
          <w:rFonts w:ascii="Times New Roman" w:hAnsi="Times New Roman" w:cs="Times New Roman"/>
          <w:i/>
          <w:sz w:val="28"/>
          <w:szCs w:val="28"/>
        </w:rPr>
        <w:t>стучатся</w:t>
      </w:r>
      <w:r w:rsidRPr="00C20BA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Голос: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Кто там?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Дети: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Это мы дети из садика «Дельфин», из группы «Солнышки» пришли на Именины.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Голос: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Заходите!</w:t>
      </w:r>
    </w:p>
    <w:p w:rsidR="001A7D93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0BAC">
        <w:rPr>
          <w:rFonts w:ascii="Times New Roman" w:hAnsi="Times New Roman" w:cs="Times New Roman"/>
          <w:sz w:val="28"/>
          <w:szCs w:val="28"/>
        </w:rPr>
        <w:t xml:space="preserve"> Странно стол накрыт, а где же сама именинница? Давайте искать! Посмотрите, как она на открытке</w:t>
      </w:r>
      <w:r w:rsidR="001A7D93">
        <w:rPr>
          <w:rFonts w:ascii="Times New Roman" w:hAnsi="Times New Roman" w:cs="Times New Roman"/>
          <w:sz w:val="28"/>
          <w:szCs w:val="28"/>
        </w:rPr>
        <w:t xml:space="preserve">                                     Рисунок 3. 2</w:t>
      </w:r>
    </w:p>
    <w:p w:rsidR="003E58ED" w:rsidRPr="00C20BAC" w:rsidRDefault="001A7D93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90170</wp:posOffset>
            </wp:positionV>
            <wp:extent cx="3495675" cy="2971800"/>
            <wp:effectExtent l="0" t="0" r="9525" b="0"/>
            <wp:wrapThrough wrapText="bothSides">
              <wp:wrapPolygon edited="0">
                <wp:start x="9299" y="0"/>
                <wp:lineTo x="7887" y="277"/>
                <wp:lineTo x="4002" y="1938"/>
                <wp:lineTo x="3178" y="3046"/>
                <wp:lineTo x="1883" y="4431"/>
                <wp:lineTo x="589" y="6785"/>
                <wp:lineTo x="0" y="9000"/>
                <wp:lineTo x="0" y="11492"/>
                <wp:lineTo x="235" y="13431"/>
                <wp:lineTo x="1177" y="15646"/>
                <wp:lineTo x="2472" y="17862"/>
                <wp:lineTo x="5297" y="20077"/>
                <wp:lineTo x="5415" y="20354"/>
                <wp:lineTo x="8593" y="21323"/>
                <wp:lineTo x="9299" y="21462"/>
                <wp:lineTo x="12242" y="21462"/>
                <wp:lineTo x="12948" y="21323"/>
                <wp:lineTo x="16126" y="20354"/>
                <wp:lineTo x="16244" y="20077"/>
                <wp:lineTo x="19069" y="17862"/>
                <wp:lineTo x="20482" y="15646"/>
                <wp:lineTo x="21306" y="13431"/>
                <wp:lineTo x="21541" y="11492"/>
                <wp:lineTo x="21541" y="9000"/>
                <wp:lineTo x="20953" y="6785"/>
                <wp:lineTo x="19775" y="4569"/>
                <wp:lineTo x="18481" y="3185"/>
                <wp:lineTo x="17657" y="1938"/>
                <wp:lineTo x="13654" y="277"/>
                <wp:lineTo x="12242" y="0"/>
                <wp:lineTo x="9299" y="0"/>
              </wp:wrapPolygon>
            </wp:wrapThrough>
            <wp:docPr id="8" name="Рисунок 2" descr="D:\По работе Оля\детский сад 65\P117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 работе Оля\детский сад 65\P1170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95" t="20712" r="12187" b="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71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E58ED" w:rsidRPr="00C20BAC">
        <w:rPr>
          <w:rFonts w:ascii="Times New Roman" w:hAnsi="Times New Roman" w:cs="Times New Roman"/>
          <w:sz w:val="28"/>
          <w:szCs w:val="28"/>
        </w:rPr>
        <w:t xml:space="preserve"> выглядит, и дружно ищите.</w:t>
      </w:r>
    </w:p>
    <w:p w:rsidR="001A7D93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Дети: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(</w:t>
      </w:r>
      <w:r w:rsidRPr="00C20BAC">
        <w:rPr>
          <w:rFonts w:ascii="Times New Roman" w:hAnsi="Times New Roman" w:cs="Times New Roman"/>
          <w:i/>
          <w:sz w:val="28"/>
          <w:szCs w:val="28"/>
        </w:rPr>
        <w:t>находят букву и  дружно</w:t>
      </w:r>
      <w:r w:rsidRPr="00C20BA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</w:rPr>
        <w:t>Поздравляем! А мы тебе открытку сделали.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Буква И</w:t>
      </w:r>
      <w:proofErr w:type="gramStart"/>
      <w:r w:rsidRPr="00C20BA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C20BAC">
        <w:rPr>
          <w:rFonts w:ascii="Times New Roman" w:hAnsi="Times New Roman" w:cs="Times New Roman"/>
          <w:sz w:val="28"/>
          <w:szCs w:val="28"/>
        </w:rPr>
        <w:t xml:space="preserve"> (</w:t>
      </w:r>
      <w:r w:rsidRPr="00C20BAC">
        <w:rPr>
          <w:rFonts w:ascii="Times New Roman" w:hAnsi="Times New Roman" w:cs="Times New Roman"/>
          <w:i/>
          <w:sz w:val="28"/>
          <w:szCs w:val="28"/>
        </w:rPr>
        <w:t>за неё говорит воспитатель</w:t>
      </w:r>
      <w:r w:rsidRPr="00C20BAC">
        <w:rPr>
          <w:rFonts w:ascii="Times New Roman" w:hAnsi="Times New Roman" w:cs="Times New Roman"/>
          <w:sz w:val="28"/>
          <w:szCs w:val="28"/>
        </w:rPr>
        <w:t xml:space="preserve"> ) Давайте знакомиться. Я И, люблю играть.</w:t>
      </w:r>
      <w:r>
        <w:rPr>
          <w:rFonts w:ascii="Times New Roman" w:hAnsi="Times New Roman" w:cs="Times New Roman"/>
          <w:sz w:val="28"/>
          <w:szCs w:val="28"/>
        </w:rPr>
        <w:t xml:space="preserve"> (Рисунок 1. 2)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20BAC">
        <w:rPr>
          <w:rFonts w:ascii="Times New Roman" w:hAnsi="Times New Roman" w:cs="Times New Roman"/>
          <w:i/>
          <w:sz w:val="28"/>
          <w:szCs w:val="28"/>
        </w:rPr>
        <w:t>Каждый ребёнок называет своё имя, и чем он любит заниматься.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lastRenderedPageBreak/>
        <w:t>Буква</w:t>
      </w:r>
      <w:proofErr w:type="gramStart"/>
      <w:r w:rsidRPr="00C20BAC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C20BAC">
        <w:rPr>
          <w:rFonts w:ascii="Times New Roman" w:hAnsi="Times New Roman" w:cs="Times New Roman"/>
          <w:b/>
          <w:sz w:val="28"/>
          <w:szCs w:val="28"/>
        </w:rPr>
        <w:t>:</w:t>
      </w:r>
      <w:r w:rsidRPr="00C20BAC">
        <w:rPr>
          <w:rFonts w:ascii="Times New Roman" w:hAnsi="Times New Roman" w:cs="Times New Roman"/>
          <w:sz w:val="28"/>
          <w:szCs w:val="28"/>
        </w:rPr>
        <w:t xml:space="preserve"> Раз мы познакомились, приглашаю всех за стол.</w:t>
      </w:r>
      <w:r w:rsidRPr="00C20BA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3E58ED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Дети: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Тут же буквы! Как их есть? Где же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0BAC">
        <w:rPr>
          <w:rFonts w:ascii="Times New Roman" w:hAnsi="Times New Roman" w:cs="Times New Roman"/>
          <w:sz w:val="28"/>
          <w:szCs w:val="28"/>
        </w:rPr>
        <w:t xml:space="preserve"> </w:t>
      </w:r>
      <w:r w:rsidR="001A7D93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</w:rPr>
        <w:t>угощения?</w:t>
      </w:r>
      <w:r>
        <w:rPr>
          <w:rFonts w:ascii="Times New Roman" w:hAnsi="Times New Roman" w:cs="Times New Roman"/>
          <w:sz w:val="28"/>
          <w:szCs w:val="28"/>
        </w:rPr>
        <w:t xml:space="preserve"> (Рисунок 3.2)</w:t>
      </w:r>
    </w:p>
    <w:p w:rsidR="003E58ED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Буква</w:t>
      </w:r>
      <w:proofErr w:type="gramStart"/>
      <w:r w:rsidRPr="00C20BAC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C20BAC">
        <w:rPr>
          <w:rFonts w:ascii="Times New Roman" w:hAnsi="Times New Roman" w:cs="Times New Roman"/>
          <w:b/>
          <w:sz w:val="28"/>
          <w:szCs w:val="28"/>
        </w:rPr>
        <w:t>:</w:t>
      </w:r>
      <w:r w:rsidRPr="00C20BAC">
        <w:rPr>
          <w:rFonts w:ascii="Times New Roman" w:hAnsi="Times New Roman" w:cs="Times New Roman"/>
          <w:sz w:val="28"/>
          <w:szCs w:val="28"/>
        </w:rPr>
        <w:t xml:space="preserve"> Я знаю, что вы умные </w:t>
      </w:r>
    </w:p>
    <w:p w:rsidR="003E58ED" w:rsidRPr="00C20BAC" w:rsidRDefault="003E58ED" w:rsidP="003E5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sz w:val="28"/>
          <w:szCs w:val="28"/>
        </w:rPr>
        <w:t>детки и сейчас сами угадаете, что же в тарелках. Вот здесь</w:t>
      </w:r>
      <w:proofErr w:type="gramStart"/>
      <w:r w:rsidRPr="00C20BA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20BAC">
        <w:rPr>
          <w:rFonts w:ascii="Times New Roman" w:hAnsi="Times New Roman" w:cs="Times New Roman"/>
          <w:sz w:val="28"/>
          <w:szCs w:val="28"/>
        </w:rPr>
        <w:t>, значит…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Дети: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апельсин, арбуз,…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20BAC">
        <w:rPr>
          <w:rFonts w:ascii="Times New Roman" w:hAnsi="Times New Roman" w:cs="Times New Roman"/>
          <w:i/>
          <w:sz w:val="28"/>
          <w:szCs w:val="28"/>
        </w:rPr>
        <w:t xml:space="preserve">Дети отгадывают и в следующих тарелках с буквами </w:t>
      </w:r>
      <w:proofErr w:type="gramStart"/>
      <w:r w:rsidRPr="00C20BAC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C20BAC">
        <w:rPr>
          <w:rFonts w:ascii="Times New Roman" w:hAnsi="Times New Roman" w:cs="Times New Roman"/>
          <w:i/>
          <w:sz w:val="28"/>
          <w:szCs w:val="28"/>
        </w:rPr>
        <w:t>, Т, М, О, С, К.</w:t>
      </w:r>
    </w:p>
    <w:p w:rsidR="003E58ED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Буква</w:t>
      </w:r>
      <w:proofErr w:type="gramStart"/>
      <w:r w:rsidRPr="00C20BAC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C20BAC">
        <w:rPr>
          <w:rFonts w:ascii="Times New Roman" w:hAnsi="Times New Roman" w:cs="Times New Roman"/>
          <w:b/>
          <w:sz w:val="28"/>
          <w:szCs w:val="28"/>
        </w:rPr>
        <w:t>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Но у меня кроме вас ещё есть друзья, сможете отгадать и повторить.</w:t>
      </w:r>
    </w:p>
    <w:p w:rsidR="003E58ED" w:rsidRPr="00C20BAC" w:rsidRDefault="003E58ED" w:rsidP="003E5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278130</wp:posOffset>
            </wp:positionV>
            <wp:extent cx="2971800" cy="2565400"/>
            <wp:effectExtent l="0" t="0" r="0" b="0"/>
            <wp:wrapThrough wrapText="bothSides">
              <wp:wrapPolygon edited="0">
                <wp:start x="9138" y="0"/>
                <wp:lineTo x="7754" y="321"/>
                <wp:lineTo x="3462" y="2246"/>
                <wp:lineTo x="3046" y="3208"/>
                <wp:lineTo x="1385" y="5293"/>
                <wp:lineTo x="277" y="7859"/>
                <wp:lineTo x="0" y="9463"/>
                <wp:lineTo x="0" y="11067"/>
                <wp:lineTo x="138" y="13152"/>
                <wp:lineTo x="1108" y="15558"/>
                <wp:lineTo x="2769" y="18446"/>
                <wp:lineTo x="6231" y="20691"/>
                <wp:lineTo x="8723" y="21333"/>
                <wp:lineTo x="9138" y="21493"/>
                <wp:lineTo x="12323" y="21493"/>
                <wp:lineTo x="12738" y="21333"/>
                <wp:lineTo x="15231" y="20691"/>
                <wp:lineTo x="18692" y="18446"/>
                <wp:lineTo x="20354" y="15558"/>
                <wp:lineTo x="21323" y="13152"/>
                <wp:lineTo x="21462" y="11067"/>
                <wp:lineTo x="21462" y="9463"/>
                <wp:lineTo x="21185" y="7859"/>
                <wp:lineTo x="20077" y="5293"/>
                <wp:lineTo x="18415" y="3208"/>
                <wp:lineTo x="18000" y="2246"/>
                <wp:lineTo x="13708" y="321"/>
                <wp:lineTo x="12323" y="0"/>
                <wp:lineTo x="9138" y="0"/>
              </wp:wrapPolygon>
            </wp:wrapThrough>
            <wp:docPr id="7" name="Рисунок 3" descr="D:\По работе Оля\детский сад 65\P117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 работе Оля\детский сад 65\P1170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24" t="9024" r="14077" b="1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5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4. 2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20BAC">
        <w:rPr>
          <w:rFonts w:ascii="Times New Roman" w:hAnsi="Times New Roman" w:cs="Times New Roman"/>
          <w:i/>
          <w:sz w:val="28"/>
          <w:szCs w:val="28"/>
          <w:u w:val="single"/>
        </w:rPr>
        <w:t>Коммуникативная игра</w:t>
      </w:r>
      <w:r w:rsidRPr="00C20BAC">
        <w:rPr>
          <w:rFonts w:ascii="Times New Roman" w:hAnsi="Times New Roman" w:cs="Times New Roman"/>
          <w:i/>
          <w:sz w:val="28"/>
          <w:szCs w:val="28"/>
        </w:rPr>
        <w:t xml:space="preserve"> «Зеркало». Воспитатель показывает руками, пальцами буквы А, </w:t>
      </w:r>
      <w:proofErr w:type="gramStart"/>
      <w:r w:rsidRPr="00C20BAC">
        <w:rPr>
          <w:rFonts w:ascii="Times New Roman" w:hAnsi="Times New Roman" w:cs="Times New Roman"/>
          <w:i/>
          <w:sz w:val="28"/>
          <w:szCs w:val="28"/>
        </w:rPr>
        <w:t>Ш</w:t>
      </w:r>
      <w:proofErr w:type="gramEnd"/>
      <w:r w:rsidRPr="00C20BAC">
        <w:rPr>
          <w:rFonts w:ascii="Times New Roman" w:hAnsi="Times New Roman" w:cs="Times New Roman"/>
          <w:i/>
          <w:sz w:val="28"/>
          <w:szCs w:val="28"/>
        </w:rPr>
        <w:t>, О, С, Л, К, У, Ж, Т, П, М, а дети отгадывают и сами изображают тоже буквы</w:t>
      </w:r>
      <w:r w:rsidRPr="002F5B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BA3">
        <w:rPr>
          <w:rFonts w:ascii="Times New Roman" w:hAnsi="Times New Roman" w:cs="Times New Roman"/>
          <w:sz w:val="28"/>
          <w:szCs w:val="28"/>
        </w:rPr>
        <w:t>(Рисунок 4.2)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Буква</w:t>
      </w:r>
      <w:proofErr w:type="gramStart"/>
      <w:r w:rsidRPr="00C20BAC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C20BAC">
        <w:rPr>
          <w:rFonts w:ascii="Times New Roman" w:hAnsi="Times New Roman" w:cs="Times New Roman"/>
          <w:b/>
          <w:sz w:val="28"/>
          <w:szCs w:val="28"/>
        </w:rPr>
        <w:t>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Какие вы умные и внимательные. Сейчас мы будем искать моих друзей, и усаживать на ковре. Каждого дружочка на своё место.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20BAC">
        <w:rPr>
          <w:rFonts w:ascii="Times New Roman" w:hAnsi="Times New Roman" w:cs="Times New Roman"/>
          <w:i/>
          <w:sz w:val="28"/>
          <w:szCs w:val="28"/>
        </w:rPr>
        <w:t>Дети расходятся по группе и ищут буквы. Потом находят и кладут на ковёр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41833">
        <w:rPr>
          <w:rFonts w:ascii="Times New Roman" w:hAnsi="Times New Roman" w:cs="Times New Roman"/>
          <w:sz w:val="28"/>
          <w:szCs w:val="28"/>
        </w:rPr>
        <w:t>(Рисунок 5. 2)</w:t>
      </w:r>
      <w:r w:rsidRPr="00C20BAC">
        <w:rPr>
          <w:rFonts w:ascii="Times New Roman" w:hAnsi="Times New Roman" w:cs="Times New Roman"/>
          <w:i/>
          <w:sz w:val="28"/>
          <w:szCs w:val="28"/>
        </w:rPr>
        <w:t xml:space="preserve"> в том месте, где такая же буква пришита.</w:t>
      </w:r>
    </w:p>
    <w:p w:rsidR="003E58ED" w:rsidRPr="00C20BAC" w:rsidRDefault="003E58ED" w:rsidP="003E5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C20BAC">
        <w:rPr>
          <w:rFonts w:ascii="Times New Roman" w:hAnsi="Times New Roman" w:cs="Times New Roman"/>
          <w:b/>
          <w:sz w:val="28"/>
          <w:szCs w:val="28"/>
        </w:rPr>
        <w:t>Буква</w:t>
      </w:r>
      <w:proofErr w:type="gramStart"/>
      <w:r w:rsidRPr="00C20BAC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C20BAC">
        <w:rPr>
          <w:rFonts w:ascii="Times New Roman" w:hAnsi="Times New Roman" w:cs="Times New Roman"/>
          <w:b/>
          <w:sz w:val="28"/>
          <w:szCs w:val="28"/>
        </w:rPr>
        <w:t>:</w:t>
      </w:r>
      <w:r w:rsidR="00CE1B4E">
        <w:rPr>
          <w:rFonts w:ascii="Times New Roman" w:hAnsi="Times New Roman" w:cs="Times New Roman"/>
          <w:sz w:val="28"/>
          <w:szCs w:val="28"/>
        </w:rPr>
        <w:t xml:space="preserve"> И ещё у меня есть друзья –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BAC">
        <w:rPr>
          <w:rFonts w:ascii="Times New Roman" w:hAnsi="Times New Roman" w:cs="Times New Roman"/>
          <w:sz w:val="28"/>
          <w:szCs w:val="28"/>
        </w:rPr>
        <w:t>ваши родители, зовите их к нам.</w:t>
      </w:r>
    </w:p>
    <w:p w:rsidR="003E58ED" w:rsidRPr="00C20BAC" w:rsidRDefault="003E58ED" w:rsidP="00CE1B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1B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561340</wp:posOffset>
            </wp:positionV>
            <wp:extent cx="2802255" cy="2101215"/>
            <wp:effectExtent l="7620" t="0" r="5715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2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2255" cy="21012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1B4E" w:rsidRPr="00CE1B4E">
        <w:rPr>
          <w:rFonts w:ascii="Times New Roman" w:hAnsi="Times New Roman" w:cs="Times New Roman"/>
          <w:sz w:val="28"/>
          <w:szCs w:val="28"/>
        </w:rPr>
        <w:t>Рисунок 5. 2</w:t>
      </w:r>
      <w:r w:rsidR="00CE1B4E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Pr="00C20BAC">
        <w:rPr>
          <w:rFonts w:ascii="Times New Roman" w:hAnsi="Times New Roman" w:cs="Times New Roman"/>
          <w:i/>
          <w:sz w:val="28"/>
          <w:szCs w:val="28"/>
        </w:rPr>
        <w:t>Дети приглашают родителей в большой круг.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41833">
        <w:rPr>
          <w:rFonts w:ascii="Times New Roman" w:hAnsi="Times New Roman" w:cs="Times New Roman"/>
          <w:sz w:val="28"/>
          <w:szCs w:val="28"/>
        </w:rPr>
        <w:t>(Рисунок 6. 2)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Дети, друзей пригласили, угощения отгадали, подарок подарили, но что-то ещё обязательно на именинах должно быть?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Дети: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Торт, свечки, конфеты, танцы, каравай!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Правильно, каравай, но тоже необычный, как и весь праздник. Хотите научить своих родителей «Буги-вуги» танцевать?</w:t>
      </w:r>
    </w:p>
    <w:p w:rsidR="003E58ED" w:rsidRPr="00541833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Дети: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Да</w:t>
      </w:r>
      <w:r w:rsidRPr="00541833">
        <w:rPr>
          <w:rFonts w:ascii="Times New Roman" w:hAnsi="Times New Roman" w:cs="Times New Roman"/>
          <w:sz w:val="28"/>
          <w:szCs w:val="28"/>
        </w:rPr>
        <w:t>.</w:t>
      </w:r>
      <w:r w:rsidRPr="005418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5418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Рисунок 6. 2</w:t>
      </w:r>
    </w:p>
    <w:p w:rsidR="003E58ED" w:rsidRPr="00C20BAC" w:rsidRDefault="003E58ED" w:rsidP="003E58E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20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34290</wp:posOffset>
            </wp:positionV>
            <wp:extent cx="2800350" cy="2364740"/>
            <wp:effectExtent l="0" t="0" r="0" b="0"/>
            <wp:wrapThrough wrapText="bothSides">
              <wp:wrapPolygon edited="0">
                <wp:start x="9110" y="0"/>
                <wp:lineTo x="7494" y="348"/>
                <wp:lineTo x="3233" y="2436"/>
                <wp:lineTo x="2645" y="3654"/>
                <wp:lineTo x="1176" y="5568"/>
                <wp:lineTo x="0" y="8526"/>
                <wp:lineTo x="0" y="11658"/>
                <wp:lineTo x="441" y="14095"/>
                <wp:lineTo x="1763" y="16879"/>
                <wp:lineTo x="4849" y="20011"/>
                <wp:lineTo x="8376" y="21229"/>
                <wp:lineTo x="9110" y="21403"/>
                <wp:lineTo x="12343" y="21403"/>
                <wp:lineTo x="13224" y="21229"/>
                <wp:lineTo x="16751" y="20011"/>
                <wp:lineTo x="16898" y="19663"/>
                <wp:lineTo x="19690" y="16879"/>
                <wp:lineTo x="21012" y="14095"/>
                <wp:lineTo x="21453" y="11658"/>
                <wp:lineTo x="21453" y="8526"/>
                <wp:lineTo x="20424" y="5742"/>
                <wp:lineTo x="18955" y="3828"/>
                <wp:lineTo x="18367" y="2436"/>
                <wp:lineTo x="13959" y="348"/>
                <wp:lineTo x="12343" y="0"/>
                <wp:lineTo x="9110" y="0"/>
              </wp:wrapPolygon>
            </wp:wrapThrough>
            <wp:docPr id="6" name="Рисунок 4" descr="D:\По работе Оля\детский сад 65\P117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 работе Оля\детский сад 65\P1170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271" t="-225"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6474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C20BAC">
        <w:rPr>
          <w:rFonts w:ascii="Times New Roman" w:hAnsi="Times New Roman" w:cs="Times New Roman"/>
          <w:i/>
          <w:sz w:val="28"/>
          <w:szCs w:val="28"/>
        </w:rPr>
        <w:t>Совместный танец с движениями  и словами «Буги-вуги». В конце танца каждый ребёнок обнимает своего родителя.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Буква</w:t>
      </w:r>
      <w:proofErr w:type="gramStart"/>
      <w:r w:rsidRPr="00C20BAC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C20BAC">
        <w:rPr>
          <w:rFonts w:ascii="Times New Roman" w:hAnsi="Times New Roman" w:cs="Times New Roman"/>
          <w:b/>
          <w:sz w:val="28"/>
          <w:szCs w:val="28"/>
        </w:rPr>
        <w:t>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Вы запомнили меня? А нарисуйте меня пальчиком в воздухе? Что же я люблю делать? А ещё я подарю вам п</w:t>
      </w:r>
      <w:r>
        <w:rPr>
          <w:rFonts w:ascii="Times New Roman" w:hAnsi="Times New Roman" w:cs="Times New Roman"/>
          <w:sz w:val="28"/>
          <w:szCs w:val="28"/>
        </w:rPr>
        <w:t>одарки, наклейки</w:t>
      </w:r>
      <w:r w:rsidRPr="00C20BAC">
        <w:rPr>
          <w:rFonts w:ascii="Times New Roman" w:hAnsi="Times New Roman" w:cs="Times New Roman"/>
          <w:sz w:val="28"/>
          <w:szCs w:val="28"/>
        </w:rPr>
        <w:t>!</w:t>
      </w:r>
    </w:p>
    <w:p w:rsidR="003E58ED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20BA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Дети повторяют название буквы, вспоминают, что она любит играть и </w:t>
      </w:r>
    </w:p>
    <w:p w:rsidR="003E58ED" w:rsidRPr="00C20BAC" w:rsidRDefault="003E58ED" w:rsidP="003E58E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разбирают наклейки</w:t>
      </w:r>
      <w:r w:rsidRPr="00C20BAC">
        <w:rPr>
          <w:rFonts w:ascii="Times New Roman" w:hAnsi="Times New Roman" w:cs="Times New Roman"/>
          <w:i/>
          <w:sz w:val="28"/>
          <w:szCs w:val="28"/>
        </w:rPr>
        <w:t>, благодарят букву.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А может буква у нас останется и будет с нами жить и играть. Попросим её?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BAC">
        <w:rPr>
          <w:rFonts w:ascii="Times New Roman" w:hAnsi="Times New Roman" w:cs="Times New Roman"/>
          <w:b/>
          <w:sz w:val="28"/>
          <w:szCs w:val="28"/>
        </w:rPr>
        <w:t>Дети:</w:t>
      </w:r>
      <w:r w:rsidRPr="00C20BAC">
        <w:rPr>
          <w:rFonts w:ascii="Times New Roman" w:hAnsi="Times New Roman" w:cs="Times New Roman"/>
          <w:sz w:val="28"/>
          <w:szCs w:val="28"/>
        </w:rPr>
        <w:t xml:space="preserve"> Буква оставайся!</w:t>
      </w:r>
    </w:p>
    <w:p w:rsidR="003E58ED" w:rsidRPr="00C20BAC" w:rsidRDefault="003E58ED" w:rsidP="003E58E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20BAC">
        <w:rPr>
          <w:rFonts w:ascii="Times New Roman" w:hAnsi="Times New Roman" w:cs="Times New Roman"/>
          <w:i/>
          <w:sz w:val="28"/>
          <w:szCs w:val="28"/>
        </w:rPr>
        <w:t>Воспитатель помещает букву на магнитную доску. Праздник заканчивается.</w:t>
      </w:r>
    </w:p>
    <w:p w:rsidR="00CD080C" w:rsidRDefault="00CD080C" w:rsidP="00947F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7F93" w:rsidRDefault="00947F93" w:rsidP="00947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F52" w:rsidRDefault="006C4F52" w:rsidP="006C4F52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sz w:val="28"/>
          <w:szCs w:val="28"/>
        </w:rPr>
        <w:t>Заключение.</w:t>
      </w:r>
    </w:p>
    <w:p w:rsidR="006C4F52" w:rsidRDefault="006C4F52" w:rsidP="006C4F52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данной методической разработки в процессе работы, показало необходимость совместных встреч с родителями, увеличило их заинтересованность процессом обучения и воспитания своих детей, а также работы ДОУ в целом</w:t>
      </w:r>
      <w:r w:rsidR="008B33B1">
        <w:rPr>
          <w:rFonts w:ascii="Times New Roman" w:hAnsi="Times New Roman" w:cs="Times New Roman"/>
          <w:sz w:val="28"/>
          <w:szCs w:val="28"/>
        </w:rPr>
        <w:t>. Родители стали активнее откликаться на просьбы, интересоваться жизнью группы, были внесены предложения по дальнейшим совместным встречам. Данное мероприятие понравилось родителям и оставило неизгладимые впечатления у детей. Поставленная цель была достигнута.</w:t>
      </w:r>
      <w:r w:rsidR="00C860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036" w:rsidRDefault="00C86036" w:rsidP="006C4F52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социально-коммуникативных навыков важно в современном мире и обязательно пригодятся дошкольнику для дальнейшей социализации. Очень важно научить</w:t>
      </w:r>
      <w:r w:rsidR="001A7D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только взаимодействовать со сверстниками, но и общаться, уважать взрослых – этого можно достичь только при совместных встречах детей, педагогов и родителей.</w:t>
      </w:r>
    </w:p>
    <w:p w:rsidR="008B33B1" w:rsidRDefault="008B33B1" w:rsidP="006C4F52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педагог в современном мире должен обладать творческими способностями, чтобы преобразить процесс обучения, сделать его интересным для дошкольника и захотеть впустить и познакомить со своими методами, приёмами, методиками родителей.</w:t>
      </w:r>
    </w:p>
    <w:p w:rsidR="008B33B1" w:rsidRPr="006C4F52" w:rsidRDefault="00C86036" w:rsidP="006C4F52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разработка подходит для детей среднего возраста, но возможно проведение и на старшем возрасте.</w:t>
      </w:r>
    </w:p>
    <w:sectPr w:rsidR="008B33B1" w:rsidRPr="006C4F52" w:rsidSect="00947F93">
      <w:pgSz w:w="11906" w:h="16838" w:code="9"/>
      <w:pgMar w:top="1134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9B2" w:rsidRDefault="001249B2" w:rsidP="007134FC">
      <w:pPr>
        <w:spacing w:after="0" w:line="240" w:lineRule="auto"/>
      </w:pPr>
      <w:r>
        <w:separator/>
      </w:r>
    </w:p>
  </w:endnote>
  <w:endnote w:type="continuationSeparator" w:id="0">
    <w:p w:rsidR="001249B2" w:rsidRDefault="001249B2" w:rsidP="00713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0381345"/>
      <w:docPartObj>
        <w:docPartGallery w:val="Page Numbers (Bottom of Page)"/>
        <w:docPartUnique/>
      </w:docPartObj>
    </w:sdtPr>
    <w:sdtContent>
      <w:p w:rsidR="0078536B" w:rsidRDefault="006A75B4">
        <w:pPr>
          <w:pStyle w:val="a5"/>
          <w:jc w:val="center"/>
        </w:pPr>
        <w:r>
          <w:fldChar w:fldCharType="begin"/>
        </w:r>
        <w:r w:rsidR="0078536B">
          <w:instrText>PAGE   \* MERGEFORMAT</w:instrText>
        </w:r>
        <w:r>
          <w:fldChar w:fldCharType="separate"/>
        </w:r>
        <w:r w:rsidR="009C2442">
          <w:rPr>
            <w:noProof/>
          </w:rPr>
          <w:t>0</w:t>
        </w:r>
        <w:r>
          <w:fldChar w:fldCharType="end"/>
        </w:r>
      </w:p>
    </w:sdtContent>
  </w:sdt>
  <w:p w:rsidR="00503FC6" w:rsidRDefault="00503FC6" w:rsidP="00BB3103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9B2" w:rsidRDefault="001249B2" w:rsidP="007134FC">
      <w:pPr>
        <w:spacing w:after="0" w:line="240" w:lineRule="auto"/>
      </w:pPr>
      <w:r>
        <w:separator/>
      </w:r>
    </w:p>
  </w:footnote>
  <w:footnote w:type="continuationSeparator" w:id="0">
    <w:p w:rsidR="001249B2" w:rsidRDefault="001249B2" w:rsidP="00713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F4267"/>
    <w:multiLevelType w:val="hybridMultilevel"/>
    <w:tmpl w:val="2DEAED04"/>
    <w:lvl w:ilvl="0" w:tplc="1D1C12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C91214B"/>
    <w:multiLevelType w:val="hybridMultilevel"/>
    <w:tmpl w:val="9E26AA40"/>
    <w:lvl w:ilvl="0" w:tplc="E0E44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34FC"/>
    <w:rsid w:val="000000A9"/>
    <w:rsid w:val="000E0F56"/>
    <w:rsid w:val="001249B2"/>
    <w:rsid w:val="00155D4D"/>
    <w:rsid w:val="00171F5E"/>
    <w:rsid w:val="001A7D93"/>
    <w:rsid w:val="001B6679"/>
    <w:rsid w:val="001C18BA"/>
    <w:rsid w:val="001C7D2B"/>
    <w:rsid w:val="0026237A"/>
    <w:rsid w:val="002B306A"/>
    <w:rsid w:val="002B51FE"/>
    <w:rsid w:val="002E5364"/>
    <w:rsid w:val="00373867"/>
    <w:rsid w:val="003E58ED"/>
    <w:rsid w:val="00456E67"/>
    <w:rsid w:val="004A4C67"/>
    <w:rsid w:val="004F4FBA"/>
    <w:rsid w:val="00503FC6"/>
    <w:rsid w:val="005273C0"/>
    <w:rsid w:val="005304A6"/>
    <w:rsid w:val="005E7D8C"/>
    <w:rsid w:val="006542D0"/>
    <w:rsid w:val="006A75B4"/>
    <w:rsid w:val="006C4F52"/>
    <w:rsid w:val="007134FC"/>
    <w:rsid w:val="0078536B"/>
    <w:rsid w:val="0079401D"/>
    <w:rsid w:val="008B33B1"/>
    <w:rsid w:val="008F3001"/>
    <w:rsid w:val="00907273"/>
    <w:rsid w:val="00947F93"/>
    <w:rsid w:val="009C2442"/>
    <w:rsid w:val="00AA0997"/>
    <w:rsid w:val="00AD35CD"/>
    <w:rsid w:val="00B552D8"/>
    <w:rsid w:val="00BB3103"/>
    <w:rsid w:val="00C86036"/>
    <w:rsid w:val="00CD080C"/>
    <w:rsid w:val="00CE1B4E"/>
    <w:rsid w:val="00E62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34FC"/>
  </w:style>
  <w:style w:type="paragraph" w:styleId="a5">
    <w:name w:val="footer"/>
    <w:basedOn w:val="a"/>
    <w:link w:val="a6"/>
    <w:uiPriority w:val="99"/>
    <w:unhideWhenUsed/>
    <w:rsid w:val="0071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34FC"/>
  </w:style>
  <w:style w:type="paragraph" w:styleId="a7">
    <w:name w:val="List Paragraph"/>
    <w:basedOn w:val="a"/>
    <w:uiPriority w:val="34"/>
    <w:qFormat/>
    <w:rsid w:val="006C4F5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3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0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34FC"/>
  </w:style>
  <w:style w:type="paragraph" w:styleId="a5">
    <w:name w:val="footer"/>
    <w:basedOn w:val="a"/>
    <w:link w:val="a6"/>
    <w:uiPriority w:val="99"/>
    <w:unhideWhenUsed/>
    <w:rsid w:val="0071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34FC"/>
  </w:style>
  <w:style w:type="paragraph" w:styleId="a7">
    <w:name w:val="List Paragraph"/>
    <w:basedOn w:val="a"/>
    <w:uiPriority w:val="34"/>
    <w:qFormat/>
    <w:rsid w:val="006C4F5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3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0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2411D-69C2-4A59-944A-D4DDE8C6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1857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Позитроника</cp:lastModifiedBy>
  <cp:revision>8</cp:revision>
  <cp:lastPrinted>2019-02-10T04:10:00Z</cp:lastPrinted>
  <dcterms:created xsi:type="dcterms:W3CDTF">2019-02-09T07:58:00Z</dcterms:created>
  <dcterms:modified xsi:type="dcterms:W3CDTF">2021-02-12T04:29:00Z</dcterms:modified>
</cp:coreProperties>
</file>